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Rule="auto"/>
        <w:rPr/>
      </w:pPr>
      <w:r w:rsidDel="00000000" w:rsidR="00000000" w:rsidRPr="00000000">
        <w:rPr>
          <w:rtl w:val="0"/>
        </w:rPr>
        <w:t xml:space="preserve">MID YORK PRINCIPAL STAFF ASSIGNMENTS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If you do not know who to reach out to, call 315-735-8328 and someone will transfer you.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For after hours emergencies, call 315-735-8328 extension 2222 and someone will get back to you.</w:t>
      </w:r>
    </w:p>
    <w:p w:rsidR="00000000" w:rsidDel="00000000" w:rsidP="00000000" w:rsidRDefault="00000000" w:rsidRPr="00000000" w14:paraId="00000004">
      <w:pPr>
        <w:pStyle w:val="Heading1"/>
        <w:spacing w:before="360" w:lineRule="auto"/>
        <w:rPr/>
      </w:pPr>
      <w:r w:rsidDel="00000000" w:rsidR="00000000" w:rsidRPr="00000000">
        <w:rPr>
          <w:rtl w:val="0"/>
        </w:rPr>
        <w:t xml:space="preserve">Online Service Requests</w:t>
      </w:r>
    </w:p>
    <w:p w:rsidR="00000000" w:rsidDel="00000000" w:rsidP="00000000" w:rsidRDefault="00000000" w:rsidRPr="00000000" w14:paraId="00000005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 xml:space="preserve">Printing Services </w:t>
      </w:r>
      <w:r w:rsidDel="00000000" w:rsidR="00000000" w:rsidRPr="00000000">
        <w:rPr>
          <w:i w:val="1"/>
          <w:sz w:val="18"/>
          <w:szCs w:val="18"/>
          <w:rtl w:val="0"/>
        </w:rPr>
        <w:t xml:space="preserve">(Brochures, Flyers, etc.)</w:t>
        <w:tab/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prints@midyork.org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 xml:space="preserve">Booking </w:t>
      </w:r>
      <w:r w:rsidDel="00000000" w:rsidR="00000000" w:rsidRPr="00000000">
        <w:rPr>
          <w:sz w:val="20"/>
          <w:szCs w:val="20"/>
          <w:rtl w:val="0"/>
        </w:rPr>
        <w:t xml:space="preserve">Items/Equipment/Story Boxes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lending@midyork.org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 xml:space="preserve">Report Requests</w:t>
        <w:tab/>
        <w:t xml:space="preserve">                                  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reportrequest@midyork.org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3240"/>
          <w:tab w:val="left" w:leader="none" w:pos="3600"/>
        </w:tabs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Cataloging Scans &amp; Questions            </w:t>
        <w:tab/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cataloging@midyork.org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color w:val="000000"/>
          <w:u w:val="no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Wanda Bruchis – Executive Director</w:t>
      </w:r>
    </w:p>
    <w:p w:rsidR="00000000" w:rsidDel="00000000" w:rsidP="00000000" w:rsidRDefault="00000000" w:rsidRPr="00000000" w14:paraId="0000000B">
      <w:pPr>
        <w:pStyle w:val="Subtitle"/>
        <w:spacing w:after="120" w:lineRule="auto"/>
        <w:rPr/>
      </w:pPr>
      <w:r w:rsidDel="00000000" w:rsidR="00000000" w:rsidRPr="00000000">
        <w:rPr>
          <w:rtl w:val="0"/>
        </w:rPr>
        <w:t xml:space="preserve">315-735-8328 x2233 —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WBruchis@midyork.org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3240"/>
        </w:tabs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Alternate Contact</w:t>
      </w:r>
    </w:p>
    <w:p w:rsidR="00000000" w:rsidDel="00000000" w:rsidP="00000000" w:rsidRDefault="00000000" w:rsidRPr="00000000" w14:paraId="0000000D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Charter Issues</w:t>
        <w:tab/>
      </w:r>
      <w:r w:rsidDel="00000000" w:rsidR="00000000" w:rsidRPr="00000000">
        <w:rPr>
          <w:i w:val="1"/>
          <w:rtl w:val="0"/>
        </w:rPr>
        <w:t xml:space="preserve">Katie Smith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324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Complaints (Unsatisfied)</w:t>
        <w:tab/>
      </w:r>
      <w:r w:rsidDel="00000000" w:rsidR="00000000" w:rsidRPr="00000000">
        <w:rPr>
          <w:i w:val="1"/>
          <w:rtl w:val="0"/>
        </w:rPr>
        <w:t xml:space="preserve">Mid York Board President</w:t>
      </w:r>
    </w:p>
    <w:p w:rsidR="00000000" w:rsidDel="00000000" w:rsidP="00000000" w:rsidRDefault="00000000" w:rsidRPr="00000000" w14:paraId="0000000F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County Aid</w:t>
        <w:tab/>
      </w:r>
      <w:r w:rsidDel="00000000" w:rsidR="00000000" w:rsidRPr="00000000">
        <w:rPr>
          <w:i w:val="1"/>
          <w:rtl w:val="0"/>
        </w:rPr>
        <w:t xml:space="preserve">Sandy Lopata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3240"/>
          <w:tab w:val="left" w:leader="none" w:pos="351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Grant Support and Advice</w:t>
        <w:tab/>
        <w:tab/>
      </w:r>
      <w:r w:rsidDel="00000000" w:rsidR="00000000" w:rsidRPr="00000000">
        <w:rPr>
          <w:i w:val="1"/>
          <w:rtl w:val="0"/>
        </w:rPr>
        <w:t xml:space="preserve">Sandy Lopata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324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Library Administration</w:t>
        <w:tab/>
      </w:r>
      <w:r w:rsidDel="00000000" w:rsidR="00000000" w:rsidRPr="00000000">
        <w:rPr>
          <w:i w:val="1"/>
          <w:rtl w:val="0"/>
        </w:rPr>
        <w:t xml:space="preserve">Rob Sporing</w:t>
      </w:r>
    </w:p>
    <w:p w:rsidR="00000000" w:rsidDel="00000000" w:rsidP="00000000" w:rsidRDefault="00000000" w:rsidRPr="00000000" w14:paraId="00000012">
      <w:pPr>
        <w:tabs>
          <w:tab w:val="right" w:leader="none" w:pos="3240"/>
          <w:tab w:val="left" w:leader="none" w:pos="3600"/>
        </w:tabs>
        <w:rPr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(Legal Issues, Open Meetings Law, etc.)</w:t>
      </w:r>
    </w:p>
    <w:p w:rsidR="00000000" w:rsidDel="00000000" w:rsidP="00000000" w:rsidRDefault="00000000" w:rsidRPr="00000000" w14:paraId="00000013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Minimum Library Standards</w:t>
        <w:tab/>
      </w:r>
      <w:r w:rsidDel="00000000" w:rsidR="00000000" w:rsidRPr="00000000">
        <w:rPr>
          <w:i w:val="1"/>
          <w:rtl w:val="0"/>
        </w:rPr>
        <w:t xml:space="preserve">Katie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State Aid</w:t>
        <w:tab/>
      </w:r>
      <w:r w:rsidDel="00000000" w:rsidR="00000000" w:rsidRPr="00000000">
        <w:rPr>
          <w:i w:val="1"/>
          <w:rtl w:val="0"/>
        </w:rPr>
        <w:t xml:space="preserve">Sandy Lopata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Sandy Lopata – Chief Financial Officer</w:t>
      </w:r>
    </w:p>
    <w:p w:rsidR="00000000" w:rsidDel="00000000" w:rsidP="00000000" w:rsidRDefault="00000000" w:rsidRPr="00000000" w14:paraId="00000016">
      <w:pPr>
        <w:pStyle w:val="Subtitle"/>
        <w:spacing w:after="120" w:lineRule="auto"/>
        <w:rPr/>
      </w:pPr>
      <w:r w:rsidDel="00000000" w:rsidR="00000000" w:rsidRPr="00000000">
        <w:rPr>
          <w:rtl w:val="0"/>
        </w:rPr>
        <w:t xml:space="preserve">315-735-8328 x2228 —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SLopata@midyork.org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3330"/>
          <w:tab w:val="left" w:leader="none" w:pos="3600"/>
        </w:tabs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Alternate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Acquisitions </w:t>
      </w:r>
      <w:r w:rsidDel="00000000" w:rsidR="00000000" w:rsidRPr="00000000">
        <w:rPr>
          <w:i w:val="1"/>
          <w:sz w:val="18"/>
          <w:szCs w:val="18"/>
          <w:rtl w:val="0"/>
        </w:rPr>
        <w:t xml:space="preserve">(Book, Audio, Media, etc.)</w:t>
        <w:tab/>
      </w:r>
      <w:r w:rsidDel="00000000" w:rsidR="00000000" w:rsidRPr="00000000">
        <w:rPr>
          <w:i w:val="1"/>
          <w:rtl w:val="0"/>
        </w:rPr>
        <w:t xml:space="preserve">Sandi DeLand</w:t>
      </w:r>
    </w:p>
    <w:p w:rsidR="00000000" w:rsidDel="00000000" w:rsidP="00000000" w:rsidRDefault="00000000" w:rsidRPr="00000000" w14:paraId="00000019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Budget</w:t>
        <w:tab/>
      </w:r>
      <w:r w:rsidDel="00000000" w:rsidR="00000000" w:rsidRPr="00000000">
        <w:rPr>
          <w:i w:val="1"/>
          <w:rtl w:val="0"/>
        </w:rPr>
        <w:t xml:space="preserve">Sandi DeLand</w:t>
      </w:r>
    </w:p>
    <w:p w:rsidR="00000000" w:rsidDel="00000000" w:rsidP="00000000" w:rsidRDefault="00000000" w:rsidRPr="00000000" w14:paraId="0000001A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Delivery Services &amp; Schedules</w:t>
        <w:tab/>
      </w:r>
      <w:r w:rsidDel="00000000" w:rsidR="00000000" w:rsidRPr="00000000">
        <w:rPr>
          <w:i w:val="1"/>
          <w:rtl w:val="0"/>
        </w:rPr>
        <w:t xml:space="preserve">Sandi DeLand</w:t>
      </w:r>
    </w:p>
    <w:p w:rsidR="00000000" w:rsidDel="00000000" w:rsidP="00000000" w:rsidRDefault="00000000" w:rsidRPr="00000000" w14:paraId="0000001B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Equipment &amp; Supplies Orders</w:t>
        <w:tab/>
        <w:t xml:space="preserve">Sandi DeLand</w:t>
      </w:r>
    </w:p>
    <w:p w:rsidR="00000000" w:rsidDel="00000000" w:rsidP="00000000" w:rsidRDefault="00000000" w:rsidRPr="00000000" w14:paraId="0000001C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E-Rate </w:t>
        <w:tab/>
      </w:r>
      <w:r w:rsidDel="00000000" w:rsidR="00000000" w:rsidRPr="00000000">
        <w:rPr>
          <w:i w:val="1"/>
          <w:rtl w:val="0"/>
        </w:rPr>
        <w:t xml:space="preserve">Rob Sporing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Health Insurance, Payroll, HR</w:t>
        <w:tab/>
      </w:r>
      <w:r w:rsidDel="00000000" w:rsidR="00000000" w:rsidRPr="00000000">
        <w:rPr>
          <w:i w:val="1"/>
          <w:rtl w:val="0"/>
        </w:rPr>
        <w:t xml:space="preserve">Sandi DeLand</w:t>
      </w:r>
    </w:p>
    <w:p w:rsidR="00000000" w:rsidDel="00000000" w:rsidP="00000000" w:rsidRDefault="00000000" w:rsidRPr="00000000" w14:paraId="0000001E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Invoice Payment</w:t>
        <w:tab/>
      </w:r>
      <w:r w:rsidDel="00000000" w:rsidR="00000000" w:rsidRPr="00000000">
        <w:rPr>
          <w:i w:val="1"/>
          <w:rtl w:val="0"/>
        </w:rPr>
        <w:t xml:space="preserve">Sandi DeLand</w:t>
      </w:r>
    </w:p>
    <w:p w:rsidR="00000000" w:rsidDel="00000000" w:rsidP="00000000" w:rsidRDefault="00000000" w:rsidRPr="00000000" w14:paraId="0000001F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Subscription Services</w:t>
        <w:tab/>
      </w:r>
      <w:r w:rsidDel="00000000" w:rsidR="00000000" w:rsidRPr="00000000">
        <w:rPr>
          <w:i w:val="1"/>
          <w:rtl w:val="0"/>
        </w:rPr>
        <w:t xml:space="preserve">Sandi DeLand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3330"/>
          <w:tab w:val="left" w:leader="none" w:pos="360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(Wowbrary, Movie Licensing, Park Passes etc.)</w:t>
        <w:tab/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Katie Smith – Coordinator of Training and Library Services</w:t>
      </w:r>
    </w:p>
    <w:p w:rsidR="00000000" w:rsidDel="00000000" w:rsidP="00000000" w:rsidRDefault="00000000" w:rsidRPr="00000000" w14:paraId="00000022">
      <w:pPr>
        <w:pStyle w:val="Subtitle"/>
        <w:spacing w:after="120" w:lineRule="auto"/>
        <w:rPr/>
      </w:pPr>
      <w:r w:rsidDel="00000000" w:rsidR="00000000" w:rsidRPr="00000000">
        <w:rPr>
          <w:rtl w:val="0"/>
        </w:rPr>
        <w:t xml:space="preserve">315-735-8328 x2236 —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KSmith@midyork.org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3330"/>
          <w:tab w:val="left" w:leader="none" w:pos="3600"/>
        </w:tabs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Alternate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Annual Reports</w:t>
        <w:tab/>
      </w:r>
      <w:r w:rsidDel="00000000" w:rsidR="00000000" w:rsidRPr="00000000">
        <w:rPr>
          <w:i w:val="1"/>
          <w:rtl w:val="0"/>
        </w:rPr>
        <w:t xml:space="preserve">Rob Sporing,  Wanda Bruchis</w:t>
      </w:r>
    </w:p>
    <w:p w:rsidR="00000000" w:rsidDel="00000000" w:rsidP="00000000" w:rsidRDefault="00000000" w:rsidRPr="00000000" w14:paraId="00000025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Construction Grants</w:t>
        <w:tab/>
      </w:r>
      <w:r w:rsidDel="00000000" w:rsidR="00000000" w:rsidRPr="00000000">
        <w:rPr>
          <w:i w:val="1"/>
          <w:rtl w:val="0"/>
        </w:rPr>
        <w:t xml:space="preserve">Wanda Bruchis, Rob Sporing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 xml:space="preserve">   </w:t>
        <w:tab/>
        <w:t xml:space="preserve">Overdrive Support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i w:val="1"/>
          <w:rtl w:val="0"/>
        </w:rPr>
        <w:t xml:space="preserve">Rob Sporing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MidYork.org Website</w:t>
        <w:tab/>
      </w:r>
      <w:r w:rsidDel="00000000" w:rsidR="00000000" w:rsidRPr="00000000">
        <w:rPr>
          <w:i w:val="1"/>
          <w:rtl w:val="0"/>
        </w:rPr>
        <w:t xml:space="preserve">Rob Sporing</w:t>
      </w:r>
    </w:p>
    <w:p w:rsidR="00000000" w:rsidDel="00000000" w:rsidP="00000000" w:rsidRDefault="00000000" w:rsidRPr="00000000" w14:paraId="00000028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Online User Registration &amp; Renewals</w:t>
        <w:tab/>
      </w:r>
      <w:r w:rsidDel="00000000" w:rsidR="00000000" w:rsidRPr="00000000">
        <w:rPr>
          <w:i w:val="1"/>
          <w:rtl w:val="0"/>
        </w:rPr>
        <w:t xml:space="preserve">Tanya Farrokh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Reference Services &amp; Questions</w:t>
        <w:tab/>
      </w:r>
      <w:r w:rsidDel="00000000" w:rsidR="00000000" w:rsidRPr="00000000">
        <w:rPr>
          <w:i w:val="1"/>
          <w:rtl w:val="0"/>
        </w:rPr>
        <w:t xml:space="preserve">Diana Cassulis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Strategic Planning</w:t>
        <w:tab/>
      </w:r>
      <w:r w:rsidDel="00000000" w:rsidR="00000000" w:rsidRPr="00000000">
        <w:rPr>
          <w:i w:val="1"/>
          <w:rtl w:val="0"/>
        </w:rPr>
        <w:t xml:space="preserve">Wanda Bruchis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Training Programs- Staff &amp; Trustees</w:t>
        <w:tab/>
      </w:r>
      <w:r w:rsidDel="00000000" w:rsidR="00000000" w:rsidRPr="00000000">
        <w:rPr>
          <w:i w:val="1"/>
          <w:rtl w:val="0"/>
        </w:rPr>
        <w:t xml:space="preserve">Wanda Bruchis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3330"/>
          <w:tab w:val="left" w:leader="none" w:pos="36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Rob Sporing – IT Administrator</w:t>
      </w:r>
    </w:p>
    <w:p w:rsidR="00000000" w:rsidDel="00000000" w:rsidP="00000000" w:rsidRDefault="00000000" w:rsidRPr="00000000" w14:paraId="0000002F">
      <w:pPr>
        <w:pStyle w:val="Subtitle"/>
        <w:spacing w:after="120" w:lineRule="auto"/>
        <w:rPr/>
      </w:pPr>
      <w:r w:rsidDel="00000000" w:rsidR="00000000" w:rsidRPr="00000000">
        <w:rPr>
          <w:rtl w:val="0"/>
        </w:rPr>
        <w:t xml:space="preserve">315-735-8328 x2237 —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RSporing@midyork.org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3240"/>
          <w:tab w:val="left" w:leader="none" w:pos="3600"/>
        </w:tabs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Alternate Contact</w:t>
      </w:r>
    </w:p>
    <w:p w:rsidR="00000000" w:rsidDel="00000000" w:rsidP="00000000" w:rsidRDefault="00000000" w:rsidRPr="00000000" w14:paraId="00000031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Audio-Visual Services</w:t>
        <w:tab/>
      </w:r>
      <w:r w:rsidDel="00000000" w:rsidR="00000000" w:rsidRPr="00000000">
        <w:rPr>
          <w:i w:val="1"/>
          <w:rtl w:val="0"/>
        </w:rPr>
        <w:t xml:space="preserve">Tanya Farrokh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Computer &amp; Networking Support</w:t>
        <w:tab/>
      </w:r>
      <w:r w:rsidDel="00000000" w:rsidR="00000000" w:rsidRPr="00000000">
        <w:rPr>
          <w:i w:val="1"/>
          <w:rtl w:val="0"/>
        </w:rPr>
        <w:t xml:space="preserve">Marshal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324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Email Accounts</w:t>
        <w:tab/>
      </w:r>
      <w:r w:rsidDel="00000000" w:rsidR="00000000" w:rsidRPr="00000000">
        <w:rPr>
          <w:i w:val="1"/>
          <w:rtl w:val="0"/>
        </w:rPr>
        <w:t xml:space="preserve">Marshal Smith</w:t>
      </w:r>
    </w:p>
    <w:p w:rsidR="00000000" w:rsidDel="00000000" w:rsidP="00000000" w:rsidRDefault="00000000" w:rsidRPr="00000000" w14:paraId="00000034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Interlibrary Loan (placing/filling)</w:t>
        <w:tab/>
      </w:r>
      <w:r w:rsidDel="00000000" w:rsidR="00000000" w:rsidRPr="00000000">
        <w:rPr>
          <w:i w:val="1"/>
          <w:rtl w:val="0"/>
        </w:rPr>
        <w:t xml:space="preserve">Jon Acker</w:t>
      </w:r>
    </w:p>
    <w:p w:rsidR="00000000" w:rsidDel="00000000" w:rsidP="00000000" w:rsidRDefault="00000000" w:rsidRPr="00000000" w14:paraId="00000035">
      <w:pPr>
        <w:tabs>
          <w:tab w:val="right" w:leader="none" w:pos="3330"/>
          <w:tab w:val="left" w:leader="none" w:pos="3600"/>
        </w:tabs>
        <w:rPr>
          <w:i w:val="1"/>
          <w:color w:val="ff0000"/>
        </w:rPr>
      </w:pPr>
      <w:r w:rsidDel="00000000" w:rsidR="00000000" w:rsidRPr="00000000">
        <w:rPr>
          <w:rtl w:val="0"/>
        </w:rPr>
        <w:tab/>
        <w:t xml:space="preserve">Interlibrary Loan (invoicing/lost item)</w:t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i w:val="1"/>
          <w:rtl w:val="0"/>
        </w:rPr>
        <w:t xml:space="preserve">Sandy Lopata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3240"/>
          <w:tab w:val="left" w:leader="none" w:pos="3600"/>
        </w:tabs>
        <w:rPr>
          <w:i w:val="1"/>
        </w:rPr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MidYork.org Website</w:t>
      </w:r>
      <w:r w:rsidDel="00000000" w:rsidR="00000000" w:rsidRPr="00000000">
        <w:rPr>
          <w:i w:val="1"/>
          <w:rtl w:val="0"/>
        </w:rPr>
        <w:tab/>
        <w:t xml:space="preserve">Katie Smith</w:t>
      </w:r>
    </w:p>
    <w:p w:rsidR="00000000" w:rsidDel="00000000" w:rsidP="00000000" w:rsidRDefault="00000000" w:rsidRPr="00000000" w14:paraId="00000037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Reports</w:t>
        <w:tab/>
      </w:r>
      <w:r w:rsidDel="00000000" w:rsidR="00000000" w:rsidRPr="00000000">
        <w:rPr>
          <w:i w:val="1"/>
          <w:rtl w:val="0"/>
        </w:rPr>
        <w:t xml:space="preserve">&amp; Tanya Farrokh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Website &amp; Domain Support</w:t>
        <w:tab/>
      </w:r>
      <w:r w:rsidDel="00000000" w:rsidR="00000000" w:rsidRPr="00000000">
        <w:rPr>
          <w:i w:val="1"/>
          <w:rtl w:val="0"/>
        </w:rPr>
        <w:t xml:space="preserve">Marshal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3240"/>
          <w:tab w:val="left" w:leader="none" w:pos="3600"/>
        </w:tabs>
        <w:rPr/>
      </w:pPr>
      <w:r w:rsidDel="00000000" w:rsidR="00000000" w:rsidRPr="00000000">
        <w:rPr>
          <w:rtl w:val="0"/>
        </w:rPr>
        <w:tab/>
        <w:t xml:space="preserve">WorkFlows Policies &amp; Questions</w:t>
        <w:tab/>
      </w:r>
      <w:r w:rsidDel="00000000" w:rsidR="00000000" w:rsidRPr="00000000">
        <w:rPr>
          <w:i w:val="1"/>
          <w:rtl w:val="0"/>
        </w:rPr>
        <w:t xml:space="preserve">Tanya Farrokh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/>
      </w:pPr>
      <w:r w:rsidDel="00000000" w:rsidR="00000000" w:rsidRPr="00000000">
        <w:rPr>
          <w:rtl w:val="0"/>
        </w:rPr>
        <w:t xml:space="preserve">Diana Cassulis – Community Outreach Librarian</w:t>
      </w:r>
    </w:p>
    <w:p w:rsidR="00000000" w:rsidDel="00000000" w:rsidP="00000000" w:rsidRDefault="00000000" w:rsidRPr="00000000" w14:paraId="0000003B">
      <w:pPr>
        <w:pStyle w:val="Subtitle"/>
        <w:spacing w:after="120" w:lineRule="auto"/>
        <w:rPr/>
      </w:pPr>
      <w:r w:rsidDel="00000000" w:rsidR="00000000" w:rsidRPr="00000000">
        <w:rPr>
          <w:rtl w:val="0"/>
        </w:rPr>
        <w:t xml:space="preserve">315-735-8328 x2238 —</w:t>
      </w:r>
      <w:r w:rsidDel="00000000" w:rsidR="00000000" w:rsidRPr="00000000">
        <w:rPr>
          <w:u w:val="single"/>
          <w:rtl w:val="0"/>
        </w:rPr>
        <w:t xml:space="preserve">DCassulis@midyork.org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3330"/>
          <w:tab w:val="left" w:leader="none" w:pos="3600"/>
        </w:tabs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Alternate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Central Book Aid for Non-Fiction</w:t>
        <w:tab/>
      </w:r>
      <w:r w:rsidDel="00000000" w:rsidR="00000000" w:rsidRPr="00000000">
        <w:rPr>
          <w:i w:val="1"/>
          <w:rtl w:val="0"/>
        </w:rPr>
        <w:t xml:space="preserve">Katie Smith</w:t>
      </w:r>
    </w:p>
    <w:p w:rsidR="00000000" w:rsidDel="00000000" w:rsidP="00000000" w:rsidRDefault="00000000" w:rsidRPr="00000000" w14:paraId="0000003E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Collection Management</w:t>
        <w:tab/>
      </w:r>
      <w:r w:rsidDel="00000000" w:rsidR="00000000" w:rsidRPr="00000000">
        <w:rPr>
          <w:i w:val="1"/>
          <w:rtl w:val="0"/>
        </w:rPr>
        <w:t xml:space="preserve">Katie Smith</w:t>
      </w:r>
    </w:p>
    <w:p w:rsidR="00000000" w:rsidDel="00000000" w:rsidP="00000000" w:rsidRDefault="00000000" w:rsidRPr="00000000" w14:paraId="0000003F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Large Type Collections</w:t>
        <w:tab/>
      </w:r>
      <w:r w:rsidDel="00000000" w:rsidR="00000000" w:rsidRPr="00000000">
        <w:rPr>
          <w:i w:val="1"/>
          <w:rtl w:val="0"/>
        </w:rPr>
        <w:t xml:space="preserve">Sandy Lopata</w:t>
      </w:r>
    </w:p>
    <w:p w:rsidR="00000000" w:rsidDel="00000000" w:rsidP="00000000" w:rsidRDefault="00000000" w:rsidRPr="00000000" w14:paraId="00000040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Outreach Service (Popup Libraries)</w:t>
        <w:tab/>
      </w:r>
      <w:r w:rsidDel="00000000" w:rsidR="00000000" w:rsidRPr="00000000">
        <w:rPr>
          <w:i w:val="1"/>
          <w:rtl w:val="0"/>
        </w:rPr>
        <w:t xml:space="preserve">Katie Smith</w:t>
      </w:r>
    </w:p>
    <w:p w:rsidR="00000000" w:rsidDel="00000000" w:rsidP="00000000" w:rsidRDefault="00000000" w:rsidRPr="00000000" w14:paraId="00000041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Services for Correctional Institutions</w:t>
        <w:tab/>
      </w:r>
      <w:r w:rsidDel="00000000" w:rsidR="00000000" w:rsidRPr="00000000">
        <w:rPr>
          <w:i w:val="1"/>
          <w:rtl w:val="0"/>
        </w:rPr>
        <w:t xml:space="preserve">Wanda Bruchis</w:t>
      </w:r>
    </w:p>
    <w:p w:rsidR="00000000" w:rsidDel="00000000" w:rsidP="00000000" w:rsidRDefault="00000000" w:rsidRPr="00000000" w14:paraId="00000042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Social Media</w:t>
        <w:tab/>
      </w:r>
      <w:r w:rsidDel="00000000" w:rsidR="00000000" w:rsidRPr="00000000">
        <w:rPr>
          <w:i w:val="1"/>
          <w:rtl w:val="0"/>
        </w:rPr>
        <w:t xml:space="preserve">Katie Smith</w:t>
      </w:r>
    </w:p>
    <w:p w:rsidR="00000000" w:rsidDel="00000000" w:rsidP="00000000" w:rsidRDefault="00000000" w:rsidRPr="00000000" w14:paraId="00000043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Talking Books Program</w:t>
        <w:tab/>
      </w:r>
      <w:r w:rsidDel="00000000" w:rsidR="00000000" w:rsidRPr="00000000">
        <w:rPr>
          <w:i w:val="1"/>
          <w:rtl w:val="0"/>
        </w:rPr>
        <w:t xml:space="preserve">Wanda Bruchis</w:t>
      </w:r>
    </w:p>
    <w:p w:rsidR="00000000" w:rsidDel="00000000" w:rsidP="00000000" w:rsidRDefault="00000000" w:rsidRPr="00000000" w14:paraId="00000044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  <w:tab/>
        <w:t xml:space="preserve">Youth Services</w:t>
        <w:tab/>
      </w:r>
      <w:r w:rsidDel="00000000" w:rsidR="00000000" w:rsidRPr="00000000">
        <w:rPr>
          <w:i w:val="1"/>
          <w:rtl w:val="0"/>
        </w:rPr>
        <w:t xml:space="preserve">Katie Smith</w:t>
      </w:r>
    </w:p>
    <w:p w:rsidR="00000000" w:rsidDel="00000000" w:rsidP="00000000" w:rsidRDefault="00000000" w:rsidRPr="00000000" w14:paraId="00000045">
      <w:pPr>
        <w:tabs>
          <w:tab w:val="right" w:leader="none" w:pos="3330"/>
          <w:tab w:val="left" w:leader="none" w:pos="3600"/>
        </w:tabs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/>
      </w:pPr>
      <w:r w:rsidDel="00000000" w:rsidR="00000000" w:rsidRPr="00000000">
        <w:rPr>
          <w:rtl w:val="0"/>
        </w:rPr>
        <w:t xml:space="preserve">Support Staff</w:t>
      </w:r>
    </w:p>
    <w:p w:rsidR="00000000" w:rsidDel="00000000" w:rsidP="00000000" w:rsidRDefault="00000000" w:rsidRPr="00000000" w14:paraId="00000047">
      <w:pPr>
        <w:tabs>
          <w:tab w:val="right" w:leader="none" w:pos="3420"/>
          <w:tab w:val="left" w:leader="none" w:pos="3600"/>
        </w:tabs>
        <w:ind w:firstLine="72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2f5496"/>
          <w:rtl w:val="0"/>
        </w:rPr>
        <w:t xml:space="preserve">Jon Acker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Lending / Interlibrary Loan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48">
      <w:pPr>
        <w:tabs>
          <w:tab w:val="right" w:leader="none" w:pos="3420"/>
          <w:tab w:val="left" w:leader="none" w:pos="3600"/>
        </w:tabs>
        <w:spacing w:after="120" w:lineRule="auto"/>
        <w:ind w:firstLine="720"/>
        <w:rPr/>
      </w:pPr>
      <w:r w:rsidDel="00000000" w:rsidR="00000000" w:rsidRPr="00000000">
        <w:rPr>
          <w:rtl w:val="0"/>
        </w:rPr>
        <w:tab/>
        <w:t xml:space="preserve">315-735-8328 x2224</w:t>
        <w:tab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JAcker@midyork.org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3420"/>
          <w:tab w:val="left" w:leader="none" w:pos="3600"/>
        </w:tabs>
        <w:ind w:firstLine="720"/>
        <w:rPr>
          <w:b w:val="1"/>
          <w:i w:val="1"/>
        </w:rPr>
      </w:pPr>
      <w:r w:rsidDel="00000000" w:rsidR="00000000" w:rsidRPr="00000000">
        <w:rPr>
          <w:b w:val="1"/>
          <w:color w:val="2f5496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Lending / Printing Services</w:t>
      </w:r>
    </w:p>
    <w:p w:rsidR="00000000" w:rsidDel="00000000" w:rsidP="00000000" w:rsidRDefault="00000000" w:rsidRPr="00000000" w14:paraId="0000004A">
      <w:pPr>
        <w:tabs>
          <w:tab w:val="right" w:leader="none" w:pos="3420"/>
          <w:tab w:val="left" w:leader="none" w:pos="3600"/>
        </w:tabs>
        <w:ind w:firstLine="720"/>
        <w:rPr/>
      </w:pPr>
      <w:r w:rsidDel="00000000" w:rsidR="00000000" w:rsidRPr="00000000">
        <w:rPr>
          <w:rtl w:val="0"/>
        </w:rPr>
        <w:tab/>
        <w:t xml:space="preserve">315-735-8328 x2226</w:t>
        <w:tab/>
        <w:t xml:space="preserve">sdeland@midyork.org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3420"/>
          <w:tab w:val="left" w:leader="none" w:pos="3600"/>
        </w:tabs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color w:val="2f5496"/>
          <w:rtl w:val="0"/>
        </w:rPr>
        <w:t xml:space="preserve">Sandi DeLand </w:t>
      </w:r>
      <w:r w:rsidDel="00000000" w:rsidR="00000000" w:rsidRPr="00000000">
        <w:rPr>
          <w:b w:val="1"/>
          <w:rtl w:val="0"/>
        </w:rPr>
        <w:t xml:space="preserve">Business Office/ Supplies </w:t>
      </w:r>
    </w:p>
    <w:p w:rsidR="00000000" w:rsidDel="00000000" w:rsidP="00000000" w:rsidRDefault="00000000" w:rsidRPr="00000000" w14:paraId="0000004C">
      <w:pPr>
        <w:tabs>
          <w:tab w:val="right" w:leader="none" w:pos="3420"/>
          <w:tab w:val="left" w:leader="none" w:pos="3600"/>
        </w:tabs>
        <w:ind w:firstLine="720"/>
        <w:rPr/>
      </w:pPr>
      <w:r w:rsidDel="00000000" w:rsidR="00000000" w:rsidRPr="00000000">
        <w:rPr>
          <w:rtl w:val="0"/>
        </w:rPr>
        <w:t xml:space="preserve">                  315-735-8328 x 2226   SDeland@midyork.org</w:t>
      </w:r>
    </w:p>
    <w:p w:rsidR="00000000" w:rsidDel="00000000" w:rsidP="00000000" w:rsidRDefault="00000000" w:rsidRPr="00000000" w14:paraId="0000004D">
      <w:pPr>
        <w:tabs>
          <w:tab w:val="right" w:leader="none" w:pos="3420"/>
          <w:tab w:val="left" w:leader="none" w:pos="3600"/>
        </w:tabs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3420"/>
          <w:tab w:val="left" w:leader="none" w:pos="3600"/>
        </w:tabs>
        <w:ind w:firstLine="72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color w:val="2f5496"/>
          <w:rtl w:val="0"/>
        </w:rPr>
        <w:t xml:space="preserve">Tanya Farrokh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Cataloging / Technical Services / Reports / WorkFlows</w:t>
      </w:r>
    </w:p>
    <w:p w:rsidR="00000000" w:rsidDel="00000000" w:rsidP="00000000" w:rsidRDefault="00000000" w:rsidRPr="00000000" w14:paraId="0000004F">
      <w:pPr>
        <w:tabs>
          <w:tab w:val="right" w:leader="none" w:pos="3420"/>
          <w:tab w:val="left" w:leader="none" w:pos="3600"/>
        </w:tabs>
        <w:spacing w:after="120" w:lineRule="auto"/>
        <w:ind w:firstLine="720"/>
        <w:rPr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315-735-8328 x2234</w:t>
        <w:tab/>
        <w:t xml:space="preserve">tfarrokh@midyork.org</w:t>
      </w:r>
    </w:p>
    <w:p w:rsidR="00000000" w:rsidDel="00000000" w:rsidP="00000000" w:rsidRDefault="00000000" w:rsidRPr="00000000" w14:paraId="00000050">
      <w:pPr>
        <w:tabs>
          <w:tab w:val="right" w:leader="none" w:pos="3420"/>
          <w:tab w:val="left" w:leader="none" w:pos="3600"/>
        </w:tabs>
        <w:ind w:firstLine="720"/>
        <w:rPr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2f5496"/>
          <w:rtl w:val="0"/>
        </w:rPr>
        <w:t xml:space="preserve">Tanya Farrokh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Cataloging / Technical Services / Reports / Workflows</w:t>
      </w:r>
    </w:p>
    <w:p w:rsidR="00000000" w:rsidDel="00000000" w:rsidP="00000000" w:rsidRDefault="00000000" w:rsidRPr="00000000" w14:paraId="00000051">
      <w:pPr>
        <w:tabs>
          <w:tab w:val="right" w:leader="none" w:pos="3420"/>
          <w:tab w:val="left" w:leader="none" w:pos="3600"/>
        </w:tabs>
        <w:spacing w:after="120" w:lineRule="auto"/>
        <w:ind w:firstLine="720"/>
        <w:rPr/>
      </w:pPr>
      <w:r w:rsidDel="00000000" w:rsidR="00000000" w:rsidRPr="00000000">
        <w:rPr>
          <w:rtl w:val="0"/>
        </w:rPr>
        <w:tab/>
        <w:t xml:space="preserve">315-735-8328 x2235</w:t>
        <w:tab/>
      </w:r>
      <w:hyperlink r:id="rId16">
        <w:r w:rsidDel="00000000" w:rsidR="00000000" w:rsidRPr="00000000">
          <w:rPr>
            <w:color w:val="000000"/>
            <w:u w:val="single"/>
            <w:rtl w:val="0"/>
          </w:rPr>
          <w:t xml:space="preserve">TFarrokh@midyork.org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3420"/>
          <w:tab w:val="left" w:leader="none" w:pos="3600"/>
        </w:tabs>
        <w:ind w:firstLine="720"/>
        <w:rPr>
          <w:b w:val="1"/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2f5496"/>
          <w:rtl w:val="0"/>
        </w:rPr>
        <w:t xml:space="preserve">Marshal Smith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Computer &amp; Networking Support / Website Support</w:t>
      </w:r>
    </w:p>
    <w:p w:rsidR="00000000" w:rsidDel="00000000" w:rsidP="00000000" w:rsidRDefault="00000000" w:rsidRPr="00000000" w14:paraId="00000053">
      <w:pPr>
        <w:tabs>
          <w:tab w:val="right" w:leader="none" w:pos="3420"/>
          <w:tab w:val="left" w:leader="none" w:pos="3600"/>
        </w:tabs>
        <w:ind w:firstLine="720"/>
        <w:rPr/>
      </w:pPr>
      <w:r w:rsidDel="00000000" w:rsidR="00000000" w:rsidRPr="00000000">
        <w:rPr>
          <w:rtl w:val="0"/>
        </w:rPr>
        <w:tab/>
        <w:t xml:space="preserve">315-735-8328 x2229</w:t>
        <w:tab/>
        <w:t xml:space="preserve">MSmith@midyork.org</w:t>
      </w:r>
    </w:p>
    <w:sectPr>
      <w:pgSz w:h="15840" w:w="12240" w:orient="portrait"/>
      <w:pgMar w:bottom="432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Normal" w:default="1">
    <w:name w:val="Normal"/>
    <w:qFormat w:val="1"/>
    <w:rsid w:val="0004748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047482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47482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047482"/>
    <w:pPr>
      <w:pBdr>
        <w:bottom w:color="4472c4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47482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047482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47482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47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7482"/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4748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4748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47482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47482"/>
    <w:rPr>
      <w:rFonts w:asciiTheme="majorHAnsi" w:cstheme="majorBidi" w:eastAsiaTheme="majorEastAsia" w:hAnsiTheme="majorHAnsi"/>
      <w:color w:val="4472c4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4748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047482"/>
    <w:rPr>
      <w:b w:val="1"/>
      <w:bCs w:val="1"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47482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047482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047482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047482"/>
    <w:rPr>
      <w:i w:val="1"/>
      <w:iCs w:val="1"/>
    </w:rPr>
  </w:style>
  <w:style w:type="paragraph" w:styleId="NoSpacing">
    <w:name w:val="No Spacing"/>
    <w:uiPriority w:val="1"/>
    <w:qFormat w:val="1"/>
    <w:rsid w:val="000474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047482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047482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47482"/>
    <w:pPr>
      <w:pBdr>
        <w:bottom w:color="4472c4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7482"/>
    <w:rPr>
      <w:b w:val="1"/>
      <w:bCs w:val="1"/>
      <w:i w:val="1"/>
      <w:iCs w:val="1"/>
      <w:color w:val="4472c4" w:themeColor="accent1"/>
    </w:rPr>
  </w:style>
  <w:style w:type="character" w:styleId="SubtleEmphasis">
    <w:name w:val="Subtle Emphasis"/>
    <w:basedOn w:val="DefaultParagraphFont"/>
    <w:uiPriority w:val="19"/>
    <w:qFormat w:val="1"/>
    <w:rsid w:val="00047482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047482"/>
    <w:rPr>
      <w:b w:val="1"/>
      <w:bCs w:val="1"/>
      <w:i w:val="1"/>
      <w:iCs w:val="1"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1"/>
    <w:rsid w:val="00047482"/>
    <w:rPr>
      <w:smallCaps w:val="1"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047482"/>
    <w:rPr>
      <w:b w:val="1"/>
      <w:bCs w:val="1"/>
      <w:smallCaps w:val="1"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047482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047482"/>
    <w:pPr>
      <w:outlineLvl w:val="9"/>
    </w:pPr>
  </w:style>
  <w:style w:type="character" w:styleId="Hyperlink">
    <w:name w:val="Hyperlink"/>
    <w:basedOn w:val="DefaultParagraphFont"/>
    <w:uiPriority w:val="99"/>
    <w:unhideWhenUsed w:val="1"/>
    <w:rsid w:val="0004748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47482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A6D5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A6D5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WBruchis@midyork.org" TargetMode="External"/><Relationship Id="rId10" Type="http://schemas.openxmlformats.org/officeDocument/2006/relationships/hyperlink" Target="mailto:cataloging@midyork.org" TargetMode="External"/><Relationship Id="rId13" Type="http://schemas.openxmlformats.org/officeDocument/2006/relationships/hyperlink" Target="mailto:KSmith@midyork.org" TargetMode="External"/><Relationship Id="rId12" Type="http://schemas.openxmlformats.org/officeDocument/2006/relationships/hyperlink" Target="mailto:SLopata@midyork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portrequest@midyork.org" TargetMode="External"/><Relationship Id="rId15" Type="http://schemas.openxmlformats.org/officeDocument/2006/relationships/hyperlink" Target="mailto:JAcker@midyork.org" TargetMode="External"/><Relationship Id="rId14" Type="http://schemas.openxmlformats.org/officeDocument/2006/relationships/hyperlink" Target="mailto:RSporing@midyork.org" TargetMode="External"/><Relationship Id="rId16" Type="http://schemas.openxmlformats.org/officeDocument/2006/relationships/hyperlink" Target="mailto:TFarrokh@midyork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nts@midyork.org" TargetMode="External"/><Relationship Id="rId8" Type="http://schemas.openxmlformats.org/officeDocument/2006/relationships/hyperlink" Target="mailto:lending@midy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zos4rbCp0Tq/ssxPTr3v5R8guw==">CgMxLjAyCGguZ2pkZ3hzOAByITFSeklfdzFiYlhGZTBvU0ZBdkJpQXRzcEFtbVZseVl3Ng==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2021-08-04T17:34:00Z</dcterms:created>
  <dc:creator>Rob Sporing</dc:creator>
</cp:coreProperties>
</file>