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A5" w:rsidRPr="00D06D49" w:rsidRDefault="005F7AA5" w:rsidP="005F7AA5">
      <w:pPr>
        <w:rPr>
          <w:rFonts w:ascii="Book Antiqua" w:hAnsi="Book Antiqua"/>
          <w:sz w:val="25"/>
          <w:szCs w:val="25"/>
        </w:rPr>
      </w:pPr>
      <w:r w:rsidRPr="00D06D49">
        <w:rPr>
          <w:rFonts w:ascii="Book Antiqua" w:hAnsi="Book Antiqua"/>
          <w:sz w:val="25"/>
          <w:szCs w:val="25"/>
        </w:rPr>
        <w:t>Patron Code of Conduct Policy</w:t>
      </w:r>
    </w:p>
    <w:p w:rsidR="005F7AA5" w:rsidRPr="00D06D49" w:rsidRDefault="005F7AA5" w:rsidP="005F7AA5">
      <w:pPr>
        <w:rPr>
          <w:rFonts w:ascii="Book Antiqua" w:hAnsi="Book Antiqua"/>
          <w:sz w:val="25"/>
          <w:szCs w:val="25"/>
        </w:rPr>
      </w:pPr>
      <w:r w:rsidRPr="00D06D49">
        <w:rPr>
          <w:rFonts w:ascii="Book Antiqua" w:hAnsi="Book Antiqua"/>
          <w:sz w:val="25"/>
          <w:szCs w:val="25"/>
        </w:rPr>
        <w:t>Old Forge Library</w:t>
      </w:r>
    </w:p>
    <w:p w:rsidR="005F7AA5" w:rsidRPr="00D06D49" w:rsidRDefault="005F7AA5" w:rsidP="005F7AA5">
      <w:pPr>
        <w:rPr>
          <w:rFonts w:ascii="Book Antiqua" w:hAnsi="Book Antiqua"/>
          <w:sz w:val="25"/>
          <w:szCs w:val="25"/>
        </w:rPr>
      </w:pPr>
    </w:p>
    <w:p w:rsidR="005F7AA5" w:rsidRPr="00D06D49" w:rsidRDefault="005F7AA5" w:rsidP="005F7AA5">
      <w:pPr>
        <w:rPr>
          <w:rFonts w:ascii="Book Antiqua" w:hAnsi="Book Antiqua"/>
          <w:b/>
          <w:sz w:val="25"/>
          <w:szCs w:val="25"/>
        </w:rPr>
      </w:pPr>
      <w:r w:rsidRPr="00D06D49">
        <w:rPr>
          <w:rFonts w:ascii="Book Antiqua" w:hAnsi="Book Antiqua"/>
          <w:b/>
          <w:sz w:val="25"/>
          <w:szCs w:val="25"/>
        </w:rPr>
        <w:t xml:space="preserve">In order to insure constructive use of library facilities, materials, and services, as well as the personal comfort of all patrons, the Board of Trustees has established the following rules for use: </w:t>
      </w:r>
    </w:p>
    <w:p w:rsidR="005F7AA5" w:rsidRPr="00D06D49" w:rsidRDefault="005F7AA5" w:rsidP="00D06D49">
      <w:pPr>
        <w:ind w:left="180"/>
        <w:rPr>
          <w:rFonts w:ascii="Book Antiqua" w:hAnsi="Book Antiqua"/>
          <w:sz w:val="25"/>
          <w:szCs w:val="25"/>
        </w:rPr>
      </w:pPr>
      <w:r w:rsidRPr="00D06D49">
        <w:rPr>
          <w:rFonts w:ascii="Book Antiqua" w:hAnsi="Book Antiqua"/>
          <w:sz w:val="25"/>
          <w:szCs w:val="25"/>
        </w:rPr>
        <w:t xml:space="preserve">1. Misconduct such as the use of foul or threatening language and gestures, public drunkenness, drug usage, sale or exchange of alcohol or drugs, running, pushing, fighting, stalking, soliciting, loitering, littering and other behavior deemed offensive by library staff will result in expulsion from the library and suspension of library privileges. </w:t>
      </w:r>
    </w:p>
    <w:p w:rsidR="005F7AA5" w:rsidRPr="00D06D49" w:rsidRDefault="005F7AA5" w:rsidP="00D06D49">
      <w:pPr>
        <w:ind w:left="180"/>
        <w:rPr>
          <w:rFonts w:ascii="Book Antiqua" w:hAnsi="Book Antiqua"/>
          <w:sz w:val="25"/>
          <w:szCs w:val="25"/>
        </w:rPr>
      </w:pPr>
      <w:r w:rsidRPr="00D06D49">
        <w:rPr>
          <w:rFonts w:ascii="Book Antiqua" w:hAnsi="Book Antiqua"/>
          <w:sz w:val="25"/>
          <w:szCs w:val="25"/>
        </w:rPr>
        <w:t>2. Harassment of staff or library patrons by a library patron will not be tolerated.</w:t>
      </w:r>
    </w:p>
    <w:p w:rsidR="005F7AA5" w:rsidRPr="00D06D49" w:rsidRDefault="005F7AA5" w:rsidP="00D06D49">
      <w:pPr>
        <w:ind w:left="180"/>
        <w:rPr>
          <w:rFonts w:ascii="Book Antiqua" w:hAnsi="Book Antiqua"/>
          <w:sz w:val="25"/>
          <w:szCs w:val="25"/>
        </w:rPr>
      </w:pPr>
      <w:r w:rsidRPr="00D06D49">
        <w:rPr>
          <w:rFonts w:ascii="Book Antiqua" w:hAnsi="Book Antiqua"/>
          <w:sz w:val="25"/>
          <w:szCs w:val="25"/>
        </w:rPr>
        <w:t xml:space="preserve">3. The library assumes no responsibility for the care and supervision of children. Parents or caregivers must supervise the behavior of their children. Additionally, children under the age of 7 must be supervised at all times. </w:t>
      </w:r>
    </w:p>
    <w:p w:rsidR="00747C08" w:rsidRDefault="005F7AA5" w:rsidP="00D06D49">
      <w:pPr>
        <w:ind w:left="180"/>
        <w:rPr>
          <w:rFonts w:ascii="Book Antiqua" w:hAnsi="Book Antiqua"/>
          <w:strike/>
          <w:sz w:val="25"/>
          <w:szCs w:val="25"/>
        </w:rPr>
      </w:pPr>
      <w:r w:rsidRPr="00D06D49">
        <w:rPr>
          <w:rFonts w:ascii="Book Antiqua" w:hAnsi="Book Antiqua"/>
          <w:sz w:val="25"/>
          <w:szCs w:val="25"/>
        </w:rPr>
        <w:t xml:space="preserve">4. Patrons shall not be permitted to enter the library without footwear or without a shirt or other covering of their upper bodies. Patrons shall maintain a generally acceptable standard of personal hygiene. </w:t>
      </w:r>
    </w:p>
    <w:p w:rsidR="005F7AA5" w:rsidRPr="00D06D49" w:rsidRDefault="005F7AA5" w:rsidP="00D06D49">
      <w:pPr>
        <w:ind w:left="180"/>
        <w:rPr>
          <w:rFonts w:ascii="Book Antiqua" w:hAnsi="Book Antiqua"/>
          <w:sz w:val="25"/>
          <w:szCs w:val="25"/>
        </w:rPr>
      </w:pPr>
      <w:bookmarkStart w:id="0" w:name="_GoBack"/>
      <w:bookmarkEnd w:id="0"/>
      <w:r w:rsidRPr="00D06D49">
        <w:rPr>
          <w:rFonts w:ascii="Book Antiqua" w:hAnsi="Book Antiqua"/>
          <w:sz w:val="25"/>
          <w:szCs w:val="25"/>
        </w:rPr>
        <w:t xml:space="preserve">5. The </w:t>
      </w:r>
      <w:r w:rsidR="002A6E0E">
        <w:rPr>
          <w:rFonts w:ascii="Book Antiqua" w:hAnsi="Book Antiqua"/>
          <w:sz w:val="25"/>
          <w:szCs w:val="25"/>
        </w:rPr>
        <w:t>c</w:t>
      </w:r>
      <w:r w:rsidRPr="00D06D49">
        <w:rPr>
          <w:rFonts w:ascii="Book Antiqua" w:hAnsi="Book Antiqua"/>
          <w:sz w:val="25"/>
          <w:szCs w:val="25"/>
        </w:rPr>
        <w:t xml:space="preserve">hildren’s </w:t>
      </w:r>
      <w:r w:rsidR="002A6E0E">
        <w:rPr>
          <w:rFonts w:ascii="Book Antiqua" w:hAnsi="Book Antiqua"/>
          <w:sz w:val="25"/>
          <w:szCs w:val="25"/>
        </w:rPr>
        <w:t>r</w:t>
      </w:r>
      <w:r w:rsidRPr="00D06D49">
        <w:rPr>
          <w:rFonts w:ascii="Book Antiqua" w:hAnsi="Book Antiqua"/>
          <w:sz w:val="25"/>
          <w:szCs w:val="25"/>
        </w:rPr>
        <w:t xml:space="preserve">oom of the library is for the exclusive use of parents and their children or adults using resources which are only available in that area. </w:t>
      </w:r>
    </w:p>
    <w:p w:rsidR="005F7AA5" w:rsidRPr="00D06D49" w:rsidRDefault="005F7AA5" w:rsidP="00D06D49">
      <w:pPr>
        <w:ind w:left="180"/>
        <w:rPr>
          <w:rFonts w:ascii="Book Antiqua" w:hAnsi="Book Antiqua"/>
          <w:sz w:val="25"/>
          <w:szCs w:val="25"/>
        </w:rPr>
      </w:pPr>
      <w:r w:rsidRPr="00D06D49">
        <w:rPr>
          <w:rFonts w:ascii="Book Antiqua" w:hAnsi="Book Antiqua"/>
          <w:sz w:val="25"/>
          <w:szCs w:val="25"/>
        </w:rPr>
        <w:t xml:space="preserve">6. Library materials must be returned on time and in good condition. Overdue materials deprive others in need of those materials. </w:t>
      </w:r>
    </w:p>
    <w:p w:rsidR="005F7AA5" w:rsidRPr="00D06D49" w:rsidRDefault="005F7AA5" w:rsidP="00D06D49">
      <w:pPr>
        <w:ind w:left="180"/>
        <w:rPr>
          <w:rFonts w:ascii="Book Antiqua" w:hAnsi="Book Antiqua"/>
          <w:sz w:val="25"/>
          <w:szCs w:val="25"/>
        </w:rPr>
      </w:pPr>
      <w:r w:rsidRPr="00D06D49">
        <w:rPr>
          <w:rFonts w:ascii="Book Antiqua" w:hAnsi="Book Antiqua"/>
          <w:sz w:val="25"/>
          <w:szCs w:val="25"/>
        </w:rPr>
        <w:t xml:space="preserve">7. A library patron who deliberately alters a library computer database or destroys computer equipment will forfeit all library privileges and will be subject to financial liability for damages. </w:t>
      </w:r>
    </w:p>
    <w:p w:rsidR="005F7AA5" w:rsidRPr="00D06D49" w:rsidRDefault="005F7AA5" w:rsidP="00D06D49">
      <w:pPr>
        <w:ind w:left="180"/>
        <w:rPr>
          <w:rFonts w:ascii="Book Antiqua" w:hAnsi="Book Antiqua"/>
          <w:sz w:val="25"/>
          <w:szCs w:val="25"/>
        </w:rPr>
      </w:pPr>
      <w:r w:rsidRPr="00D06D49">
        <w:rPr>
          <w:rFonts w:ascii="Book Antiqua" w:hAnsi="Book Antiqua"/>
          <w:sz w:val="25"/>
          <w:szCs w:val="25"/>
        </w:rPr>
        <w:t xml:space="preserve">8. A </w:t>
      </w:r>
      <w:r w:rsidR="00353000">
        <w:rPr>
          <w:rFonts w:ascii="Book Antiqua" w:hAnsi="Book Antiqua"/>
          <w:sz w:val="25"/>
          <w:szCs w:val="25"/>
        </w:rPr>
        <w:t>l</w:t>
      </w:r>
      <w:r w:rsidRPr="00D06D49">
        <w:rPr>
          <w:rFonts w:ascii="Book Antiqua" w:hAnsi="Book Antiqua"/>
          <w:sz w:val="25"/>
          <w:szCs w:val="25"/>
        </w:rPr>
        <w:t xml:space="preserve">ibrary patron who vandalizes, steals, or destroys any </w:t>
      </w:r>
      <w:r w:rsidR="00760E68">
        <w:rPr>
          <w:rFonts w:ascii="Book Antiqua" w:hAnsi="Book Antiqua"/>
          <w:sz w:val="25"/>
          <w:szCs w:val="25"/>
        </w:rPr>
        <w:t>l</w:t>
      </w:r>
      <w:r w:rsidRPr="00D06D49">
        <w:rPr>
          <w:rFonts w:ascii="Book Antiqua" w:hAnsi="Book Antiqua"/>
          <w:sz w:val="25"/>
          <w:szCs w:val="25"/>
        </w:rPr>
        <w:t xml:space="preserve">ibrary material, equipment or building components will forfeit all library privileges and will be subject to financial liability for damages. </w:t>
      </w:r>
    </w:p>
    <w:p w:rsidR="005F7AA5" w:rsidRPr="00D06D49" w:rsidRDefault="005F7AA5" w:rsidP="005F7AA5">
      <w:pPr>
        <w:rPr>
          <w:rFonts w:ascii="Book Antiqua" w:hAnsi="Book Antiqua"/>
          <w:sz w:val="25"/>
          <w:szCs w:val="25"/>
        </w:rPr>
      </w:pPr>
    </w:p>
    <w:p w:rsidR="00353000" w:rsidRDefault="005F7AA5" w:rsidP="005F7AA5">
      <w:pPr>
        <w:rPr>
          <w:rFonts w:ascii="Book Antiqua" w:hAnsi="Book Antiqua"/>
          <w:b/>
          <w:sz w:val="25"/>
          <w:szCs w:val="25"/>
        </w:rPr>
      </w:pPr>
      <w:r w:rsidRPr="00D06D49">
        <w:rPr>
          <w:rFonts w:ascii="Book Antiqua" w:hAnsi="Book Antiqua"/>
          <w:b/>
          <w:sz w:val="25"/>
          <w:szCs w:val="25"/>
        </w:rPr>
        <w:t xml:space="preserve">Patrons are encouraged to report disruptive individuals to the staff. </w:t>
      </w:r>
    </w:p>
    <w:p w:rsidR="005C79E4" w:rsidRPr="00D06D49" w:rsidRDefault="005F7AA5" w:rsidP="005F7AA5">
      <w:pPr>
        <w:rPr>
          <w:rFonts w:ascii="Book Antiqua" w:hAnsi="Book Antiqua"/>
          <w:b/>
          <w:sz w:val="25"/>
          <w:szCs w:val="25"/>
        </w:rPr>
      </w:pPr>
      <w:r w:rsidRPr="00D06D49">
        <w:rPr>
          <w:rFonts w:ascii="Book Antiqua" w:hAnsi="Book Antiqua"/>
          <w:b/>
          <w:sz w:val="25"/>
          <w:szCs w:val="25"/>
        </w:rPr>
        <w:t>Concerns should be brought to the attention of the Library Director</w:t>
      </w:r>
      <w:r w:rsidR="00353000">
        <w:rPr>
          <w:rFonts w:ascii="Book Antiqua" w:hAnsi="Book Antiqua"/>
          <w:b/>
          <w:sz w:val="25"/>
          <w:szCs w:val="25"/>
        </w:rPr>
        <w:t>.</w:t>
      </w:r>
    </w:p>
    <w:sectPr w:rsidR="005C79E4" w:rsidRPr="00D06D49" w:rsidSect="00D06D49">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A5"/>
    <w:rsid w:val="002A6E0E"/>
    <w:rsid w:val="00353000"/>
    <w:rsid w:val="005C79E4"/>
    <w:rsid w:val="005F7AA5"/>
    <w:rsid w:val="00747C08"/>
    <w:rsid w:val="00760E68"/>
    <w:rsid w:val="0086380B"/>
    <w:rsid w:val="00D0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D941"/>
  <w15:chartTrackingRefBased/>
  <w15:docId w15:val="{BB009380-98C5-4DCB-9120-26019BDF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Company>HP Inc.</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2019-01-10T23:41:00Z</dcterms:created>
  <dcterms:modified xsi:type="dcterms:W3CDTF">2019-01-10T23:41:00Z</dcterms:modified>
</cp:coreProperties>
</file>